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pPr w:leftFromText="142" w:rightFromText="142" w:horzAnchor="margin" w:tblpY="780"/>
        <w:tblW w:w="9776" w:type="dxa"/>
        <w:tblLook w:val="04A0" w:firstRow="1" w:lastRow="0" w:firstColumn="1" w:lastColumn="0" w:noHBand="0" w:noVBand="1"/>
      </w:tblPr>
      <w:tblGrid>
        <w:gridCol w:w="803"/>
        <w:gridCol w:w="1528"/>
        <w:gridCol w:w="1527"/>
        <w:gridCol w:w="1524"/>
        <w:gridCol w:w="1417"/>
        <w:gridCol w:w="1560"/>
        <w:gridCol w:w="1417"/>
      </w:tblGrid>
      <w:tr w:rsidR="003352A7" w:rsidRPr="003352A7" w:rsidTr="003352A7">
        <w:trPr>
          <w:trHeight w:val="462"/>
        </w:trPr>
        <w:tc>
          <w:tcPr>
            <w:tcW w:w="803" w:type="dxa"/>
            <w:vMerge w:val="restart"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8" w:type="dxa"/>
            <w:vMerge w:val="restart"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企業名及び</w:t>
            </w:r>
            <w:r w:rsidRPr="003352A7">
              <w:rPr>
                <w:rFonts w:hint="eastAsia"/>
              </w:rPr>
              <w:br/>
              <w:t>担当部課名</w:t>
            </w:r>
          </w:p>
        </w:tc>
        <w:tc>
          <w:tcPr>
            <w:tcW w:w="1527" w:type="dxa"/>
            <w:vMerge w:val="restart"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業務分担内容</w:t>
            </w:r>
          </w:p>
        </w:tc>
        <w:tc>
          <w:tcPr>
            <w:tcW w:w="5918" w:type="dxa"/>
            <w:gridSpan w:val="4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会社概要</w:t>
            </w:r>
          </w:p>
        </w:tc>
      </w:tr>
      <w:tr w:rsidR="003352A7" w:rsidRPr="003352A7" w:rsidTr="003352A7">
        <w:trPr>
          <w:trHeight w:val="462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vMerge/>
            <w:hideMark/>
          </w:tcPr>
          <w:p w:rsidR="003352A7" w:rsidRPr="003352A7" w:rsidRDefault="003352A7" w:rsidP="003352A7"/>
        </w:tc>
        <w:tc>
          <w:tcPr>
            <w:tcW w:w="1527" w:type="dxa"/>
            <w:vMerge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自己資本金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従業員数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自己資本比率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年商</w:t>
            </w:r>
          </w:p>
        </w:tc>
      </w:tr>
      <w:tr w:rsidR="003352A7" w:rsidRPr="003352A7" w:rsidTr="003352A7">
        <w:trPr>
          <w:trHeight w:val="1120"/>
        </w:trPr>
        <w:tc>
          <w:tcPr>
            <w:tcW w:w="803" w:type="dxa"/>
            <w:vMerge w:val="restart"/>
            <w:tcBorders>
              <w:bottom w:val="single" w:sz="4" w:space="0" w:color="auto"/>
            </w:tcBorders>
            <w:hideMark/>
          </w:tcPr>
          <w:p w:rsidR="003352A7" w:rsidRPr="003352A7" w:rsidRDefault="003352A7" w:rsidP="003352A7">
            <w:pPr>
              <w:jc w:val="left"/>
            </w:pPr>
            <w:r w:rsidRPr="003352A7">
              <w:rPr>
                <w:rFonts w:hint="eastAsia"/>
              </w:rPr>
              <w:t>代</w:t>
            </w:r>
            <w:r w:rsidRPr="003352A7">
              <w:rPr>
                <w:rFonts w:hint="eastAsia"/>
              </w:rPr>
              <w:br/>
              <w:t>表</w:t>
            </w:r>
            <w:r w:rsidRPr="003352A7">
              <w:rPr>
                <w:rFonts w:hint="eastAsia"/>
              </w:rPr>
              <w:br/>
              <w:t>企</w:t>
            </w:r>
            <w:r w:rsidRPr="003352A7">
              <w:rPr>
                <w:rFonts w:hint="eastAsia"/>
              </w:rPr>
              <w:br/>
              <w:t>業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bookmarkStart w:id="0" w:name="_GoBack"/>
            <w:bookmarkEnd w:id="0"/>
          </w:p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担当部課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  <w:tc>
          <w:tcPr>
            <w:tcW w:w="1560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名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％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</w:tr>
      <w:tr w:rsidR="003352A7" w:rsidRPr="003352A7" w:rsidTr="003352A7">
        <w:trPr>
          <w:trHeight w:val="1120"/>
        </w:trPr>
        <w:tc>
          <w:tcPr>
            <w:tcW w:w="803" w:type="dxa"/>
            <w:vMerge w:val="restart"/>
            <w:tcBorders>
              <w:bottom w:val="single" w:sz="4" w:space="0" w:color="auto"/>
            </w:tcBorders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構</w:t>
            </w:r>
            <w:r w:rsidRPr="003352A7">
              <w:rPr>
                <w:rFonts w:hint="eastAsia"/>
              </w:rPr>
              <w:br/>
              <w:t>成</w:t>
            </w:r>
            <w:r w:rsidRPr="003352A7">
              <w:rPr>
                <w:rFonts w:hint="eastAsia"/>
              </w:rPr>
              <w:br/>
              <w:t>企</w:t>
            </w:r>
            <w:r w:rsidRPr="003352A7">
              <w:rPr>
                <w:rFonts w:hint="eastAsia"/>
              </w:rPr>
              <w:br/>
              <w:t>業</w:t>
            </w:r>
          </w:p>
        </w:tc>
        <w:tc>
          <w:tcPr>
            <w:tcW w:w="1528" w:type="dxa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担当部課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  <w:tc>
          <w:tcPr>
            <w:tcW w:w="1560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名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％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</w:tr>
      <w:tr w:rsidR="003352A7" w:rsidRPr="003352A7" w:rsidTr="003352A7">
        <w:trPr>
          <w:trHeight w:val="1120"/>
        </w:trPr>
        <w:tc>
          <w:tcPr>
            <w:tcW w:w="803" w:type="dxa"/>
            <w:vMerge/>
            <w:tcBorders>
              <w:bottom w:val="single" w:sz="4" w:space="0" w:color="auto"/>
            </w:tcBorders>
            <w:hideMark/>
          </w:tcPr>
          <w:p w:rsidR="003352A7" w:rsidRPr="003352A7" w:rsidRDefault="003352A7" w:rsidP="003352A7"/>
        </w:tc>
        <w:tc>
          <w:tcPr>
            <w:tcW w:w="1528" w:type="dxa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担当部課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  <w:tc>
          <w:tcPr>
            <w:tcW w:w="1560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名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％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</w:tr>
      <w:tr w:rsidR="003352A7" w:rsidRPr="003352A7" w:rsidTr="003352A7">
        <w:trPr>
          <w:trHeight w:val="1120"/>
        </w:trPr>
        <w:tc>
          <w:tcPr>
            <w:tcW w:w="803" w:type="dxa"/>
            <w:vMerge/>
            <w:tcBorders>
              <w:bottom w:val="single" w:sz="4" w:space="0" w:color="auto"/>
            </w:tcBorders>
            <w:hideMark/>
          </w:tcPr>
          <w:p w:rsidR="003352A7" w:rsidRPr="003352A7" w:rsidRDefault="003352A7" w:rsidP="003352A7"/>
        </w:tc>
        <w:tc>
          <w:tcPr>
            <w:tcW w:w="1528" w:type="dxa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担当部課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  <w:tc>
          <w:tcPr>
            <w:tcW w:w="1560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名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％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</w:tr>
      <w:tr w:rsidR="003352A7" w:rsidRPr="003352A7" w:rsidTr="003352A7">
        <w:trPr>
          <w:trHeight w:val="1120"/>
        </w:trPr>
        <w:tc>
          <w:tcPr>
            <w:tcW w:w="803" w:type="dxa"/>
            <w:vMerge/>
            <w:tcBorders>
              <w:bottom w:val="single" w:sz="4" w:space="0" w:color="auto"/>
            </w:tcBorders>
            <w:hideMark/>
          </w:tcPr>
          <w:p w:rsidR="003352A7" w:rsidRPr="003352A7" w:rsidRDefault="003352A7" w:rsidP="003352A7"/>
        </w:tc>
        <w:tc>
          <w:tcPr>
            <w:tcW w:w="1528" w:type="dxa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60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>担当部課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  <w:tc>
          <w:tcPr>
            <w:tcW w:w="1560" w:type="dxa"/>
            <w:vMerge/>
            <w:hideMark/>
          </w:tcPr>
          <w:p w:rsidR="003352A7" w:rsidRPr="003352A7" w:rsidRDefault="003352A7" w:rsidP="003352A7"/>
        </w:tc>
        <w:tc>
          <w:tcPr>
            <w:tcW w:w="1417" w:type="dxa"/>
            <w:vMerge/>
            <w:hideMark/>
          </w:tcPr>
          <w:p w:rsidR="003352A7" w:rsidRPr="003352A7" w:rsidRDefault="003352A7" w:rsidP="003352A7"/>
        </w:tc>
      </w:tr>
      <w:tr w:rsidR="003352A7" w:rsidRPr="003352A7" w:rsidTr="003352A7">
        <w:trPr>
          <w:trHeight w:val="555"/>
        </w:trPr>
        <w:tc>
          <w:tcPr>
            <w:tcW w:w="803" w:type="dxa"/>
            <w:vMerge/>
            <w:hideMark/>
          </w:tcPr>
          <w:p w:rsidR="003352A7" w:rsidRPr="003352A7" w:rsidRDefault="003352A7" w:rsidP="003352A7"/>
        </w:tc>
        <w:tc>
          <w:tcPr>
            <w:tcW w:w="1528" w:type="dxa"/>
            <w:noWrap/>
            <w:hideMark/>
          </w:tcPr>
          <w:p w:rsidR="003352A7" w:rsidRPr="003352A7" w:rsidRDefault="003352A7" w:rsidP="003352A7">
            <w:r w:rsidRPr="003352A7">
              <w:rPr>
                <w:rFonts w:hint="eastAsia"/>
              </w:rPr>
              <w:t xml:space="preserve">　</w:t>
            </w:r>
          </w:p>
        </w:tc>
        <w:tc>
          <w:tcPr>
            <w:tcW w:w="1527" w:type="dxa"/>
            <w:vMerge/>
            <w:noWrap/>
            <w:hideMark/>
          </w:tcPr>
          <w:p w:rsidR="003352A7" w:rsidRPr="003352A7" w:rsidRDefault="003352A7" w:rsidP="003352A7"/>
        </w:tc>
        <w:tc>
          <w:tcPr>
            <w:tcW w:w="1524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名</w:t>
            </w:r>
          </w:p>
        </w:tc>
        <w:tc>
          <w:tcPr>
            <w:tcW w:w="1560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％</w:t>
            </w:r>
          </w:p>
        </w:tc>
        <w:tc>
          <w:tcPr>
            <w:tcW w:w="1417" w:type="dxa"/>
            <w:noWrap/>
            <w:hideMark/>
          </w:tcPr>
          <w:p w:rsidR="003352A7" w:rsidRPr="003352A7" w:rsidRDefault="003352A7" w:rsidP="003352A7">
            <w:pPr>
              <w:jc w:val="right"/>
            </w:pPr>
            <w:r w:rsidRPr="003352A7">
              <w:rPr>
                <w:rFonts w:hint="eastAsia"/>
              </w:rPr>
              <w:t>百万円</w:t>
            </w:r>
          </w:p>
        </w:tc>
      </w:tr>
    </w:tbl>
    <w:p w:rsidR="003352A7" w:rsidRDefault="003352A7" w:rsidP="003352A7">
      <w:pPr>
        <w:jc w:val="right"/>
      </w:pPr>
      <w:r>
        <w:rPr>
          <w:rFonts w:hint="eastAsia"/>
        </w:rPr>
        <w:t>様式</w:t>
      </w:r>
      <w:r w:rsidR="00F26A5F">
        <w:rPr>
          <w:rFonts w:hint="eastAsia"/>
        </w:rPr>
        <w:t>４－１</w:t>
      </w:r>
    </w:p>
    <w:p w:rsidR="003352A7" w:rsidRPr="00195777" w:rsidRDefault="003352A7" w:rsidP="003352A7">
      <w:pPr>
        <w:rPr>
          <w:rFonts w:ascii="ＭＳ ゴシック" w:eastAsia="ＭＳ ゴシック" w:hAnsi="ＭＳ ゴシック"/>
          <w:sz w:val="24"/>
        </w:rPr>
      </w:pPr>
      <w:r w:rsidRPr="00195777">
        <w:rPr>
          <w:rFonts w:ascii="ＭＳ ゴシック" w:eastAsia="ＭＳ ゴシック" w:hAnsi="ＭＳ ゴシック" w:hint="eastAsia"/>
          <w:sz w:val="24"/>
        </w:rPr>
        <w:t>企業（連合体）調書</w:t>
      </w:r>
    </w:p>
    <w:p w:rsidR="003352A7" w:rsidRDefault="003352A7">
      <w:r>
        <w:fldChar w:fldCharType="begin"/>
      </w:r>
      <w:r>
        <w:instrText xml:space="preserve"> LINK Excel.Sheet.12 "\\\\fs1.kobe.local\\work1\\13_都市局\\12_新都市管理課\\NEW推進係\\2.分譲(コンペ・入札）\\内陸\\1.西神中央\\01_未処分地\\狩場台3丁目9-1.16.17（かりばプラザリニューアル）\\事業者募集関係（R5～）\\08_実施要領等\\02_高齢者施設\\添付資料一覧_2.提出図書様式集.xlsx" "様式3-1!R1C1" \a \f 4 \h </w:instrText>
      </w:r>
      <w:r>
        <w:fldChar w:fldCharType="separate"/>
      </w:r>
    </w:p>
    <w:p w:rsidR="00E21BE2" w:rsidRDefault="003352A7" w:rsidP="003352A7">
      <w:r>
        <w:fldChar w:fldCharType="end"/>
      </w:r>
    </w:p>
    <w:sectPr w:rsidR="00E21BE2" w:rsidSect="003352A7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FA9" w:rsidRDefault="00811FA9" w:rsidP="00811FA9">
      <w:r>
        <w:separator/>
      </w:r>
    </w:p>
  </w:endnote>
  <w:endnote w:type="continuationSeparator" w:id="0">
    <w:p w:rsidR="00811FA9" w:rsidRDefault="00811FA9" w:rsidP="00811F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FA9" w:rsidRDefault="00811FA9" w:rsidP="00811FA9">
      <w:r>
        <w:separator/>
      </w:r>
    </w:p>
  </w:footnote>
  <w:footnote w:type="continuationSeparator" w:id="0">
    <w:p w:rsidR="00811FA9" w:rsidRDefault="00811FA9" w:rsidP="00811F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2A7"/>
    <w:rsid w:val="00195777"/>
    <w:rsid w:val="003352A7"/>
    <w:rsid w:val="00811FA9"/>
    <w:rsid w:val="00E21BE2"/>
    <w:rsid w:val="00F26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B670EC7-E1BD-4ECE-BDFF-52DC24BE8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52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3352A7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11F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11FA9"/>
  </w:style>
  <w:style w:type="paragraph" w:styleId="a8">
    <w:name w:val="footer"/>
    <w:basedOn w:val="a"/>
    <w:link w:val="a9"/>
    <w:uiPriority w:val="99"/>
    <w:unhideWhenUsed/>
    <w:rsid w:val="00811F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11F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55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77</Words>
  <Characters>443</Characters>
  <Application>Microsoft Office Word</Application>
  <DocSecurity>0</DocSecurity>
  <Lines>3</Lines>
  <Paragraphs>1</Paragraphs>
  <ScaleCrop>false</ScaleCrop>
  <Company/>
  <LinksUpToDate>false</LinksUpToDate>
  <CharactersWithSpaces>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小谷 遥佳</cp:lastModifiedBy>
  <cp:revision>4</cp:revision>
  <dcterms:created xsi:type="dcterms:W3CDTF">2024-02-22T10:36:00Z</dcterms:created>
  <dcterms:modified xsi:type="dcterms:W3CDTF">2025-07-23T04:18:00Z</dcterms:modified>
</cp:coreProperties>
</file>